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95" w:rsidRPr="00FF39CE" w:rsidRDefault="00756095" w:rsidP="00FF39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39CE">
        <w:rPr>
          <w:rFonts w:ascii="Times New Roman" w:hAnsi="Times New Roman" w:cs="Times New Roman"/>
          <w:b/>
          <w:bCs/>
          <w:sz w:val="32"/>
          <w:szCs w:val="32"/>
        </w:rPr>
        <w:t>What should you do if you believe you might have COVID-19?</w:t>
      </w:r>
    </w:p>
    <w:p w:rsidR="00FF39CE" w:rsidRPr="00FF39CE" w:rsidRDefault="00FF39CE" w:rsidP="00FF39C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033C3" w:rsidRDefault="00E033C3" w:rsidP="00756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 you think you have been exposed AND you have symptoms, do not leave your home.</w:t>
      </w:r>
    </w:p>
    <w:p w:rsidR="00E033C3" w:rsidRDefault="00E033C3" w:rsidP="00756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 not call the Board of Health.  We are not a Health Department and we have no resources to help you in a clinical situation.</w:t>
      </w:r>
      <w:r w:rsidR="00FF3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56095" w:rsidRPr="00FF39CE" w:rsidRDefault="00FF39CE" w:rsidP="00756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3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 w:rsidR="00756095" w:rsidRPr="00E033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all</w:t>
      </w:r>
      <w:r w:rsidR="00756095" w:rsidRPr="00FF3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your physician, or one of the following (Remember: Call before visiting!):</w:t>
      </w:r>
    </w:p>
    <w:p w:rsidR="00E033C3" w:rsidRDefault="00756095" w:rsidP="00E0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CE">
        <w:rPr>
          <w:rFonts w:ascii="Times New Roman" w:eastAsia="Times New Roman" w:hAnsi="Times New Roman" w:cs="Times New Roman"/>
          <w:sz w:val="28"/>
          <w:szCs w:val="28"/>
        </w:rPr>
        <w:t>Baystate Franklin Medical Center (Greenfield), 413-773-0211</w:t>
      </w:r>
    </w:p>
    <w:p w:rsidR="00756095" w:rsidRPr="00FF39CE" w:rsidRDefault="00756095" w:rsidP="00E0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CE">
        <w:rPr>
          <w:rFonts w:ascii="Times New Roman" w:eastAsia="Times New Roman" w:hAnsi="Times New Roman" w:cs="Times New Roman"/>
          <w:sz w:val="28"/>
          <w:szCs w:val="28"/>
        </w:rPr>
        <w:t>Cooley Dickinson Hospital (Northampton), 413-582-2000</w:t>
      </w:r>
    </w:p>
    <w:p w:rsidR="00756095" w:rsidRPr="00FF39CE" w:rsidRDefault="00756095" w:rsidP="00E0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CE">
        <w:rPr>
          <w:rFonts w:ascii="Times New Roman" w:eastAsia="Times New Roman" w:hAnsi="Times New Roman" w:cs="Times New Roman"/>
          <w:sz w:val="28"/>
          <w:szCs w:val="28"/>
        </w:rPr>
        <w:t>Athol Memorial Hospital (Athol), 978-249-3511</w:t>
      </w:r>
    </w:p>
    <w:p w:rsidR="00756095" w:rsidRPr="00FF39CE" w:rsidRDefault="00756095" w:rsidP="00E0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CE">
        <w:rPr>
          <w:rFonts w:ascii="Times New Roman" w:eastAsia="Times New Roman" w:hAnsi="Times New Roman" w:cs="Times New Roman"/>
          <w:sz w:val="28"/>
          <w:szCs w:val="28"/>
        </w:rPr>
        <w:t>John P. Musante Health Center (Amherst), 413-835-4980</w:t>
      </w:r>
    </w:p>
    <w:p w:rsidR="00756095" w:rsidRPr="00FF39CE" w:rsidRDefault="00756095" w:rsidP="00E0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CE">
        <w:rPr>
          <w:rFonts w:ascii="Times New Roman" w:eastAsia="Times New Roman" w:hAnsi="Times New Roman" w:cs="Times New Roman"/>
          <w:sz w:val="28"/>
          <w:szCs w:val="28"/>
        </w:rPr>
        <w:t>Community Health Center of Franklin County (Greenfield), 413-325-8500</w:t>
      </w:r>
    </w:p>
    <w:p w:rsidR="00756095" w:rsidRPr="00FF39CE" w:rsidRDefault="00756095" w:rsidP="00E0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CE">
        <w:rPr>
          <w:rFonts w:ascii="Times New Roman" w:eastAsia="Times New Roman" w:hAnsi="Times New Roman" w:cs="Times New Roman"/>
          <w:sz w:val="28"/>
          <w:szCs w:val="28"/>
        </w:rPr>
        <w:t>The Massachusetts State Epidemiology line</w:t>
      </w:r>
      <w:r w:rsidR="00FF39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39CE">
        <w:rPr>
          <w:rFonts w:ascii="Times New Roman" w:eastAsia="Times New Roman" w:hAnsi="Times New Roman" w:cs="Times New Roman"/>
          <w:sz w:val="28"/>
          <w:szCs w:val="28"/>
        </w:rPr>
        <w:t xml:space="preserve">  617-983-6800</w:t>
      </w:r>
    </w:p>
    <w:p w:rsidR="00E033C3" w:rsidRPr="00E033C3" w:rsidRDefault="00E033C3" w:rsidP="00756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095" w:rsidRPr="00E033C3" w:rsidRDefault="00E033C3" w:rsidP="00756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 w:rsidR="00756095" w:rsidRPr="00E033C3">
        <w:rPr>
          <w:rFonts w:ascii="Times New Roman" w:eastAsia="Times New Roman" w:hAnsi="Times New Roman" w:cs="Times New Roman"/>
          <w:sz w:val="28"/>
          <w:szCs w:val="28"/>
        </w:rPr>
        <w:t xml:space="preserve"> now, if you’re still feeling okay, bookmark this page in case you need it later:</w:t>
      </w:r>
    </w:p>
    <w:p w:rsidR="00756095" w:rsidRPr="00E033C3" w:rsidRDefault="00242EA9" w:rsidP="007560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56095" w:rsidRPr="00E033C3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https://www.cdc.gov/coronavirus/2019-ncov/if-you-are-sick/steps-when-sick.html</w:t>
        </w:r>
      </w:hyperlink>
    </w:p>
    <w:p w:rsidR="00756095" w:rsidRDefault="00756095" w:rsidP="007560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033C3">
        <w:rPr>
          <w:rFonts w:ascii="Times New Roman" w:hAnsi="Times New Roman" w:cs="Times New Roman"/>
          <w:sz w:val="28"/>
          <w:szCs w:val="28"/>
        </w:rPr>
        <w:t>Or you can print the page out and refer to it if necessary.</w:t>
      </w:r>
    </w:p>
    <w:p w:rsidR="00856F84" w:rsidRDefault="00856F84" w:rsidP="007560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56F84" w:rsidRDefault="00856F84" w:rsidP="007560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is also available by calling 211 or visiting mass211.org online</w:t>
      </w:r>
    </w:p>
    <w:p w:rsidR="00856F84" w:rsidRDefault="00856F84" w:rsidP="007560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033C3" w:rsidRDefault="00E033C3" w:rsidP="007560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033C3" w:rsidRDefault="00E033C3" w:rsidP="007560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Shutesbury Board of Health</w:t>
      </w:r>
    </w:p>
    <w:p w:rsidR="00756095" w:rsidRDefault="00756095"/>
    <w:sectPr w:rsidR="0075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4CB4"/>
    <w:multiLevelType w:val="multilevel"/>
    <w:tmpl w:val="CFF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95"/>
    <w:rsid w:val="00242EA9"/>
    <w:rsid w:val="005D6475"/>
    <w:rsid w:val="00756095"/>
    <w:rsid w:val="00856F84"/>
    <w:rsid w:val="00E033C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070A-B8A2-4EDC-BB9A-F16E77B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if-you-are-sick/steps-when-sic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2</cp:revision>
  <dcterms:created xsi:type="dcterms:W3CDTF">2020-03-16T22:55:00Z</dcterms:created>
  <dcterms:modified xsi:type="dcterms:W3CDTF">2020-03-16T22:55:00Z</dcterms:modified>
</cp:coreProperties>
</file>