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82C7" w14:textId="02ECFD2C" w:rsidR="009C18A8" w:rsidRDefault="009C18A8" w:rsidP="009C18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iHealth Covid tests</w:t>
      </w:r>
    </w:p>
    <w:p w14:paraId="16131006" w14:textId="37FB0C31" w:rsidR="009C18A8" w:rsidRPr="009C18A8" w:rsidRDefault="009C18A8" w:rsidP="009C18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C18A8">
        <w:rPr>
          <w:rFonts w:ascii="Times New Roman" w:eastAsia="Times New Roman" w:hAnsi="Times New Roman" w:cs="Times New Roman"/>
          <w:b/>
          <w:bCs/>
          <w:sz w:val="44"/>
          <w:szCs w:val="44"/>
        </w:rPr>
        <w:t>Expiration Date Extension</w:t>
      </w:r>
    </w:p>
    <w:p w14:paraId="745A7E08" w14:textId="77777777" w:rsidR="009C18A8" w:rsidRPr="009C18A8" w:rsidRDefault="009C18A8" w:rsidP="009C1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C18A8">
        <w:rPr>
          <w:rFonts w:ascii="Times New Roman" w:eastAsia="Times New Roman" w:hAnsi="Times New Roman" w:cs="Times New Roman"/>
          <w:sz w:val="32"/>
          <w:szCs w:val="32"/>
        </w:rPr>
        <w:t>Mar 28, 2022</w:t>
      </w:r>
    </w:p>
    <w:p w14:paraId="4EA20087" w14:textId="77777777" w:rsidR="009C18A8" w:rsidRPr="009C18A8" w:rsidRDefault="009C18A8" w:rsidP="009C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C18A8">
        <w:rPr>
          <w:rFonts w:ascii="Times New Roman" w:eastAsia="Times New Roman" w:hAnsi="Times New Roman" w:cs="Times New Roman"/>
          <w:sz w:val="32"/>
          <w:szCs w:val="32"/>
        </w:rPr>
        <w:t>On Mar 29, 2022, the FDA granted a three-month shelf-life extension for the iHealth COVID-19 Antigen Rapid Test, which extended the shelf-life of all iHealth tests with expiration dates on or before 2022-09-29 (YYYY-MM-DD) from 6 months to 9 months. For example, if the expiration date printed on your box says 2022-07-21 (YYYY-MM-DD), the updated expiration date is 2022-10-20 (YYYY-MM-DD). We will continue to apply to FDA for shelf-life extensions every three months based on our stability studies, and the new shelf-lives for our tests will apply to tests already produced as well as future production.</w:t>
      </w:r>
    </w:p>
    <w:p w14:paraId="0BF28C2B" w14:textId="77777777" w:rsidR="009C18A8" w:rsidRDefault="009C18A8"/>
    <w:sectPr w:rsidR="009C1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A8"/>
    <w:rsid w:val="009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09CD"/>
  <w15:chartTrackingRefBased/>
  <w15:docId w15:val="{5973D7D2-D88F-4648-97BC-D08EE16C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Cat</cp:lastModifiedBy>
  <cp:revision>1</cp:revision>
  <dcterms:created xsi:type="dcterms:W3CDTF">2022-07-10T14:47:00Z</dcterms:created>
  <dcterms:modified xsi:type="dcterms:W3CDTF">2022-07-10T14:48:00Z</dcterms:modified>
</cp:coreProperties>
</file>