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14C4" w14:textId="42E8708F" w:rsidR="00901958" w:rsidRPr="00FB3921" w:rsidRDefault="00901958" w:rsidP="0090195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921">
        <w:rPr>
          <w:rFonts w:ascii="Times New Roman" w:hAnsi="Times New Roman" w:cs="Times New Roman"/>
          <w:b/>
          <w:bCs/>
          <w:sz w:val="28"/>
          <w:szCs w:val="28"/>
        </w:rPr>
        <w:t>Planning Board Report on Three Zoning Articles</w:t>
      </w:r>
    </w:p>
    <w:p w14:paraId="00A13D13" w14:textId="1ABABBE4" w:rsidR="00B30E00" w:rsidRDefault="00901958" w:rsidP="0090195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(June 27, 2020 Shutesbury Annual Town Meeting)</w:t>
      </w:r>
    </w:p>
    <w:p w14:paraId="405E91CC" w14:textId="086B2644" w:rsidR="00901958" w:rsidRPr="00FB3921" w:rsidRDefault="00901958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30A98" w14:textId="77777777" w:rsidR="00AD5556" w:rsidRDefault="00AD5556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19354" w14:textId="2E0716D1" w:rsidR="00901958" w:rsidRDefault="00901958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three </w:t>
      </w:r>
      <w:r w:rsidR="00DF53DC">
        <w:rPr>
          <w:rFonts w:ascii="Times New Roman" w:hAnsi="Times New Roman" w:cs="Times New Roman"/>
          <w:sz w:val="24"/>
          <w:szCs w:val="24"/>
        </w:rPr>
        <w:t xml:space="preserve">zoning </w:t>
      </w:r>
      <w:r>
        <w:rPr>
          <w:rFonts w:ascii="Times New Roman" w:hAnsi="Times New Roman" w:cs="Times New Roman"/>
          <w:sz w:val="24"/>
          <w:szCs w:val="24"/>
        </w:rPr>
        <w:t>articles were developed and are sponsored by the Planning Board.  The Planning Board</w:t>
      </w:r>
      <w:r w:rsidR="0042399F">
        <w:rPr>
          <w:rFonts w:ascii="Times New Roman" w:hAnsi="Times New Roman" w:cs="Times New Roman"/>
          <w:sz w:val="24"/>
          <w:szCs w:val="24"/>
        </w:rPr>
        <w:t>,</w:t>
      </w:r>
      <w:r w:rsidR="0040220C">
        <w:rPr>
          <w:rFonts w:ascii="Times New Roman" w:hAnsi="Times New Roman" w:cs="Times New Roman"/>
          <w:sz w:val="24"/>
          <w:szCs w:val="24"/>
        </w:rPr>
        <w:t xml:space="preserve"> after holding a public hearing on June 22, 2020,</w:t>
      </w:r>
      <w:r>
        <w:rPr>
          <w:rFonts w:ascii="Times New Roman" w:hAnsi="Times New Roman" w:cs="Times New Roman"/>
          <w:sz w:val="24"/>
          <w:szCs w:val="24"/>
        </w:rPr>
        <w:t xml:space="preserve"> recommends passage of </w:t>
      </w:r>
      <w:r w:rsidR="0057062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articles, as follows:</w:t>
      </w:r>
    </w:p>
    <w:p w14:paraId="4403F46D" w14:textId="66C4D8C1" w:rsidR="00901958" w:rsidRPr="00FB3921" w:rsidRDefault="00901958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C582E" w14:textId="337F482B" w:rsidR="00901958" w:rsidRPr="00901958" w:rsidRDefault="00901958" w:rsidP="009019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3919297"/>
      <w:r w:rsidRPr="00901958">
        <w:rPr>
          <w:rFonts w:ascii="Times New Roman" w:hAnsi="Times New Roman" w:cs="Times New Roman"/>
          <w:b/>
          <w:bCs/>
          <w:sz w:val="24"/>
          <w:szCs w:val="24"/>
        </w:rPr>
        <w:t>Article #15 – Proposed Amended Solar Bylaw</w:t>
      </w:r>
    </w:p>
    <w:bookmarkEnd w:id="0"/>
    <w:p w14:paraId="07A39C48" w14:textId="35007915" w:rsidR="00901958" w:rsidRPr="00FB3921" w:rsidRDefault="00901958" w:rsidP="00901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E31DDD6" w14:textId="053D0B05" w:rsidR="00901958" w:rsidRDefault="00901958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four Major Ground-Mounted Solar Electric Installations </w:t>
      </w:r>
      <w:r w:rsidR="00D91F15">
        <w:rPr>
          <w:rFonts w:ascii="Times New Roman" w:hAnsi="Times New Roman" w:cs="Times New Roman"/>
          <w:sz w:val="24"/>
          <w:szCs w:val="24"/>
        </w:rPr>
        <w:t>soon to be proposed</w:t>
      </w:r>
      <w:r w:rsidR="00A2223B">
        <w:rPr>
          <w:rFonts w:ascii="Times New Roman" w:hAnsi="Times New Roman" w:cs="Times New Roman"/>
          <w:sz w:val="24"/>
          <w:szCs w:val="24"/>
        </w:rPr>
        <w:t xml:space="preserve"> in </w:t>
      </w:r>
      <w:r w:rsidR="00DF53DC">
        <w:rPr>
          <w:rFonts w:ascii="Times New Roman" w:hAnsi="Times New Roman" w:cs="Times New Roman"/>
          <w:sz w:val="24"/>
          <w:szCs w:val="24"/>
        </w:rPr>
        <w:t>Shutesbury</w:t>
      </w:r>
      <w:r w:rsidR="00D91F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Planning Board </w:t>
      </w:r>
      <w:r w:rsidR="00D01B06">
        <w:rPr>
          <w:rFonts w:ascii="Times New Roman" w:hAnsi="Times New Roman" w:cs="Times New Roman"/>
          <w:sz w:val="24"/>
          <w:szCs w:val="24"/>
        </w:rPr>
        <w:t xml:space="preserve">seeks to </w:t>
      </w:r>
      <w:r>
        <w:rPr>
          <w:rFonts w:ascii="Times New Roman" w:hAnsi="Times New Roman" w:cs="Times New Roman"/>
          <w:sz w:val="24"/>
          <w:szCs w:val="24"/>
        </w:rPr>
        <w:t xml:space="preserve">amend its existing solar bylaw to ensure the Town has adequate control </w:t>
      </w:r>
      <w:r w:rsidR="00D91F15">
        <w:rPr>
          <w:rFonts w:ascii="Times New Roman" w:hAnsi="Times New Roman" w:cs="Times New Roman"/>
          <w:sz w:val="24"/>
          <w:szCs w:val="24"/>
        </w:rPr>
        <w:t>through the special permit</w:t>
      </w:r>
      <w:r w:rsidR="00985877">
        <w:rPr>
          <w:rFonts w:ascii="Times New Roman" w:hAnsi="Times New Roman" w:cs="Times New Roman"/>
          <w:sz w:val="24"/>
          <w:szCs w:val="24"/>
        </w:rPr>
        <w:t>ting</w:t>
      </w:r>
      <w:r w:rsidR="00D91F15">
        <w:rPr>
          <w:rFonts w:ascii="Times New Roman" w:hAnsi="Times New Roman" w:cs="Times New Roman"/>
          <w:sz w:val="24"/>
          <w:szCs w:val="24"/>
        </w:rPr>
        <w:t xml:space="preserve"> process.  </w:t>
      </w:r>
    </w:p>
    <w:p w14:paraId="0CC42071" w14:textId="5B1D3ABC" w:rsidR="00D91F15" w:rsidRDefault="00D91F15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3142B" w14:textId="6593B435" w:rsidR="00D91F15" w:rsidRDefault="00D91F15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The purposes section adds emphasis to the protection of large blocks of forest land for their</w:t>
      </w:r>
      <w:r w:rsidR="00985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ecological</w:t>
      </w:r>
      <w:r w:rsidR="00985877">
        <w:rPr>
          <w:rFonts w:ascii="Times New Roman" w:hAnsi="Times New Roman" w:cs="Times New Roman"/>
          <w:sz w:val="24"/>
          <w:szCs w:val="24"/>
        </w:rPr>
        <w:t xml:space="preserve"> and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AE">
        <w:rPr>
          <w:rFonts w:ascii="Times New Roman" w:hAnsi="Times New Roman" w:cs="Times New Roman"/>
          <w:sz w:val="24"/>
          <w:szCs w:val="24"/>
        </w:rPr>
        <w:t xml:space="preserve">natural resource </w:t>
      </w:r>
      <w:r>
        <w:rPr>
          <w:rFonts w:ascii="Times New Roman" w:hAnsi="Times New Roman" w:cs="Times New Roman"/>
          <w:sz w:val="24"/>
          <w:szCs w:val="24"/>
        </w:rPr>
        <w:t>benefits</w:t>
      </w:r>
      <w:r w:rsidR="00846A8C">
        <w:rPr>
          <w:rFonts w:ascii="Times New Roman" w:hAnsi="Times New Roman" w:cs="Times New Roman"/>
          <w:sz w:val="24"/>
          <w:szCs w:val="24"/>
        </w:rPr>
        <w:t xml:space="preserve"> as stated in the Master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6F8B2" w14:textId="77777777" w:rsidR="00FB3921" w:rsidRPr="00FB3921" w:rsidRDefault="00FB3921" w:rsidP="00901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DE7D978" w14:textId="0C93C001" w:rsidR="00D91F15" w:rsidRDefault="00D91F15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Commercial forestry is prohibited on the land required for carbon sequestration (for the life of the project).</w:t>
      </w:r>
    </w:p>
    <w:p w14:paraId="1B39945F" w14:textId="77777777" w:rsidR="00FB3921" w:rsidRPr="00FB3921" w:rsidRDefault="00FB3921" w:rsidP="00901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6DDA7B2" w14:textId="1DD3B4EF" w:rsidR="00D91F15" w:rsidRDefault="00D91F15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The wildflower meadow </w:t>
      </w:r>
      <w:r w:rsidR="00DF53DC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required in and around the solar panels </w:t>
      </w:r>
      <w:r w:rsidR="00846A8C">
        <w:rPr>
          <w:rFonts w:ascii="Times New Roman" w:hAnsi="Times New Roman" w:cs="Times New Roman"/>
          <w:sz w:val="24"/>
          <w:szCs w:val="24"/>
        </w:rPr>
        <w:t xml:space="preserve">designed to be </w:t>
      </w:r>
      <w:r w:rsidR="001B47AE">
        <w:rPr>
          <w:rFonts w:ascii="Times New Roman" w:hAnsi="Times New Roman" w:cs="Times New Roman"/>
          <w:sz w:val="24"/>
          <w:szCs w:val="24"/>
        </w:rPr>
        <w:t xml:space="preserve">better </w:t>
      </w:r>
      <w:r w:rsidR="00FB3921">
        <w:rPr>
          <w:rFonts w:ascii="Times New Roman" w:hAnsi="Times New Roman" w:cs="Times New Roman"/>
          <w:sz w:val="24"/>
          <w:szCs w:val="24"/>
        </w:rPr>
        <w:t>habitat for</w:t>
      </w:r>
      <w:r>
        <w:rPr>
          <w:rFonts w:ascii="Times New Roman" w:hAnsi="Times New Roman" w:cs="Times New Roman"/>
          <w:sz w:val="24"/>
          <w:szCs w:val="24"/>
        </w:rPr>
        <w:t xml:space="preserve"> pollinators.</w:t>
      </w:r>
    </w:p>
    <w:p w14:paraId="4939F30A" w14:textId="77777777" w:rsidR="00FB3921" w:rsidRPr="00FB3921" w:rsidRDefault="00FB3921" w:rsidP="00901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95EB9A8" w14:textId="38A8AE49" w:rsidR="00D91F15" w:rsidRDefault="00D91F15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Protection of historic resources and properties is </w:t>
      </w:r>
      <w:r w:rsidR="00846A8C">
        <w:rPr>
          <w:rFonts w:ascii="Times New Roman" w:hAnsi="Times New Roman" w:cs="Times New Roman"/>
          <w:sz w:val="24"/>
          <w:szCs w:val="24"/>
        </w:rPr>
        <w:t>improved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EEEEF2" w14:textId="77777777" w:rsidR="00FB3921" w:rsidRPr="00FB3921" w:rsidRDefault="00FB3921" w:rsidP="00901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77194D8" w14:textId="283CF7EE" w:rsidR="00D91F15" w:rsidRDefault="00D91F15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Construction access is required to be from </w:t>
      </w:r>
      <w:r w:rsidR="001B47AE">
        <w:rPr>
          <w:rFonts w:ascii="Times New Roman" w:hAnsi="Times New Roman" w:cs="Times New Roman"/>
          <w:sz w:val="24"/>
          <w:szCs w:val="24"/>
        </w:rPr>
        <w:t xml:space="preserve">more suitable </w:t>
      </w:r>
      <w:r>
        <w:rPr>
          <w:rFonts w:ascii="Times New Roman" w:hAnsi="Times New Roman" w:cs="Times New Roman"/>
          <w:sz w:val="24"/>
          <w:szCs w:val="24"/>
        </w:rPr>
        <w:t>paved roads</w:t>
      </w:r>
      <w:r w:rsidR="00985877">
        <w:rPr>
          <w:rFonts w:ascii="Times New Roman" w:hAnsi="Times New Roman" w:cs="Times New Roman"/>
          <w:sz w:val="24"/>
          <w:szCs w:val="24"/>
        </w:rPr>
        <w:t xml:space="preserve">, </w:t>
      </w:r>
      <w:r w:rsidR="00846A8C">
        <w:rPr>
          <w:rFonts w:ascii="Times New Roman" w:hAnsi="Times New Roman" w:cs="Times New Roman"/>
          <w:sz w:val="24"/>
          <w:szCs w:val="24"/>
        </w:rPr>
        <w:t>or from unpaved roads with a Planning Board approved waiver, with concurrence from Select Board</w:t>
      </w:r>
      <w:r w:rsidR="00985877">
        <w:rPr>
          <w:rFonts w:ascii="Times New Roman" w:hAnsi="Times New Roman" w:cs="Times New Roman"/>
          <w:sz w:val="24"/>
          <w:szCs w:val="24"/>
        </w:rPr>
        <w:t>.</w:t>
      </w:r>
      <w:r w:rsidR="001B47AE">
        <w:rPr>
          <w:rFonts w:ascii="Times New Roman" w:hAnsi="Times New Roman" w:cs="Times New Roman"/>
          <w:sz w:val="24"/>
          <w:szCs w:val="24"/>
        </w:rPr>
        <w:t xml:space="preserve">  (To improve the language now in the warrant, Planning Board will seek a floor amendment to strike and replace Section 8.10-3, H.)</w:t>
      </w:r>
    </w:p>
    <w:p w14:paraId="6EE87DDF" w14:textId="77777777" w:rsidR="00FB3921" w:rsidRPr="00FB3921" w:rsidRDefault="00FB3921" w:rsidP="00901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153D993" w14:textId="7A800A56" w:rsidR="00D91F15" w:rsidRDefault="00D91F15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Lots for solar installations must meet the Town’s road frontage requirements.</w:t>
      </w:r>
    </w:p>
    <w:p w14:paraId="1D197483" w14:textId="77777777" w:rsidR="00FB3921" w:rsidRPr="00FB3921" w:rsidRDefault="00FB3921" w:rsidP="00901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B411C8A" w14:textId="31CB82E5" w:rsidR="00D91F15" w:rsidRDefault="00D91F15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A </w:t>
      </w:r>
      <w:r w:rsidR="001B47AE"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 xml:space="preserve"> of 9 Major Ground-Mounted Solar Installations is set </w:t>
      </w:r>
      <w:r w:rsidR="00DE408F">
        <w:rPr>
          <w:rFonts w:ascii="Times New Roman" w:hAnsi="Times New Roman" w:cs="Times New Roman"/>
          <w:sz w:val="24"/>
          <w:szCs w:val="24"/>
        </w:rPr>
        <w:t>town wide</w:t>
      </w:r>
      <w:r>
        <w:rPr>
          <w:rFonts w:ascii="Times New Roman" w:hAnsi="Times New Roman" w:cs="Times New Roman"/>
          <w:sz w:val="24"/>
          <w:szCs w:val="24"/>
        </w:rPr>
        <w:t xml:space="preserve"> (w</w:t>
      </w:r>
      <w:r w:rsidR="00DE408F">
        <w:rPr>
          <w:rFonts w:ascii="Times New Roman" w:hAnsi="Times New Roman" w:cs="Times New Roman"/>
          <w:sz w:val="24"/>
          <w:szCs w:val="24"/>
        </w:rPr>
        <w:t xml:space="preserve">ith </w:t>
      </w:r>
      <w:r w:rsidR="001B47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map showing where)</w:t>
      </w:r>
      <w:r w:rsidR="00DE408F">
        <w:rPr>
          <w:rFonts w:ascii="Times New Roman" w:hAnsi="Times New Roman" w:cs="Times New Roman"/>
          <w:sz w:val="24"/>
          <w:szCs w:val="24"/>
        </w:rPr>
        <w:t>.</w:t>
      </w:r>
    </w:p>
    <w:p w14:paraId="67694DA7" w14:textId="77777777" w:rsidR="00FB3921" w:rsidRPr="00FB3921" w:rsidRDefault="00FB3921" w:rsidP="00901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775CF24" w14:textId="52C0B57E" w:rsidR="00DE408F" w:rsidRDefault="00DE408F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B47AE">
        <w:rPr>
          <w:rFonts w:ascii="Times New Roman" w:hAnsi="Times New Roman" w:cs="Times New Roman"/>
          <w:sz w:val="24"/>
          <w:szCs w:val="24"/>
        </w:rPr>
        <w:t xml:space="preserve">Added </w:t>
      </w:r>
      <w:r>
        <w:rPr>
          <w:rFonts w:ascii="Times New Roman" w:hAnsi="Times New Roman" w:cs="Times New Roman"/>
          <w:sz w:val="24"/>
          <w:szCs w:val="24"/>
        </w:rPr>
        <w:t xml:space="preserve">special permit criteria </w:t>
      </w:r>
      <w:r w:rsidR="001B47A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include minimization of “incompatible appearance from the roadway.”</w:t>
      </w:r>
    </w:p>
    <w:p w14:paraId="45FF871A" w14:textId="77777777" w:rsidR="00FB3921" w:rsidRPr="00FB3921" w:rsidRDefault="00FB3921" w:rsidP="00901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67A09AE" w14:textId="75652419" w:rsidR="00DE408F" w:rsidRDefault="00DE408F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2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determine location of wetland resources on the site, applicants </w:t>
      </w:r>
      <w:r w:rsidR="008D1663">
        <w:rPr>
          <w:rFonts w:ascii="Times New Roman" w:hAnsi="Times New Roman" w:cs="Times New Roman"/>
          <w:sz w:val="24"/>
          <w:szCs w:val="24"/>
        </w:rPr>
        <w:t>shall use DEP’s standard method –</w:t>
      </w:r>
      <w:r>
        <w:rPr>
          <w:rFonts w:ascii="Times New Roman" w:hAnsi="Times New Roman" w:cs="Times New Roman"/>
          <w:sz w:val="24"/>
          <w:szCs w:val="24"/>
        </w:rPr>
        <w:t xml:space="preserve"> Abbreviated Notice of Resource Area Delineation (ANRAD).</w:t>
      </w:r>
    </w:p>
    <w:p w14:paraId="4B24DD67" w14:textId="77777777" w:rsidR="00FB3921" w:rsidRPr="00FB3921" w:rsidRDefault="00FB3921" w:rsidP="00901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1EEF7F9" w14:textId="57EAAB06" w:rsidR="00DE408F" w:rsidRDefault="00DE408F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Ground alterations, drainage facilities, and solar panels must be located over 100 feet from wetlands or hydrologic features.</w:t>
      </w:r>
    </w:p>
    <w:p w14:paraId="6A2C5D67" w14:textId="4308255D" w:rsidR="00DE408F" w:rsidRPr="00FB3921" w:rsidRDefault="00AD5556" w:rsidP="00AD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401D14" w14:textId="77777777" w:rsidR="00506B55" w:rsidRDefault="00506B55" w:rsidP="00506B5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01958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#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901958">
        <w:rPr>
          <w:rFonts w:ascii="Times New Roman" w:hAnsi="Times New Roman" w:cs="Times New Roman"/>
          <w:b/>
          <w:bCs/>
          <w:sz w:val="24"/>
          <w:szCs w:val="24"/>
        </w:rPr>
        <w:t xml:space="preserve"> – Proposed Amended S</w:t>
      </w:r>
      <w:r>
        <w:rPr>
          <w:rFonts w:ascii="Times New Roman" w:hAnsi="Times New Roman" w:cs="Times New Roman"/>
          <w:b/>
          <w:bCs/>
          <w:sz w:val="24"/>
          <w:szCs w:val="24"/>
        </w:rPr>
        <w:t>ign</w:t>
      </w:r>
      <w:r w:rsidRPr="00901958">
        <w:rPr>
          <w:rFonts w:ascii="Times New Roman" w:hAnsi="Times New Roman" w:cs="Times New Roman"/>
          <w:b/>
          <w:bCs/>
          <w:sz w:val="24"/>
          <w:szCs w:val="24"/>
        </w:rPr>
        <w:t xml:space="preserve"> Bylaw</w:t>
      </w:r>
    </w:p>
    <w:p w14:paraId="16A87DC2" w14:textId="77777777" w:rsidR="00506B55" w:rsidRPr="00FB3921" w:rsidRDefault="00506B55" w:rsidP="00506B5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8ED3EC3" w14:textId="7A84B2F9" w:rsidR="00506B55" w:rsidRDefault="00506B55" w:rsidP="00506B5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Given that the sign bylaw has not be</w:t>
      </w:r>
      <w:r w:rsidR="008D1663">
        <w:rPr>
          <w:rFonts w:ascii="Times New Roman" w:hAnsi="Times New Roman" w:cs="Times New Roman"/>
          <w:bCs/>
          <w:sz w:val="24"/>
          <w:szCs w:val="24"/>
        </w:rPr>
        <w:t>en</w:t>
      </w:r>
      <w:r>
        <w:rPr>
          <w:rFonts w:ascii="Times New Roman" w:hAnsi="Times New Roman" w:cs="Times New Roman"/>
          <w:bCs/>
          <w:sz w:val="24"/>
          <w:szCs w:val="24"/>
        </w:rPr>
        <w:t xml:space="preserve"> substantively updated in approximately </w:t>
      </w:r>
      <w:r w:rsidR="008D1663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years, a</w:t>
      </w:r>
      <w:r w:rsidR="00F8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Planning</w:t>
      </w:r>
      <w:r w:rsidR="00FB3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Board review uncovered opportunities to</w:t>
      </w:r>
      <w:r w:rsidRPr="00A06984">
        <w:t xml:space="preserve"> </w:t>
      </w:r>
      <w:r w:rsidRPr="00A06984">
        <w:rPr>
          <w:rFonts w:ascii="Times New Roman" w:hAnsi="Times New Roman" w:cs="Times New Roman"/>
          <w:bCs/>
          <w:sz w:val="24"/>
          <w:szCs w:val="24"/>
        </w:rPr>
        <w:t xml:space="preserve">amend the existing </w:t>
      </w:r>
      <w:r w:rsidR="008D1663">
        <w:rPr>
          <w:rFonts w:ascii="Times New Roman" w:hAnsi="Times New Roman" w:cs="Times New Roman"/>
          <w:bCs/>
          <w:sz w:val="24"/>
          <w:szCs w:val="24"/>
        </w:rPr>
        <w:t xml:space="preserve">sign </w:t>
      </w:r>
      <w:r w:rsidRPr="00A06984">
        <w:rPr>
          <w:rFonts w:ascii="Times New Roman" w:hAnsi="Times New Roman" w:cs="Times New Roman"/>
          <w:bCs/>
          <w:sz w:val="24"/>
          <w:szCs w:val="24"/>
        </w:rPr>
        <w:t>bylaw</w:t>
      </w:r>
      <w:r>
        <w:rPr>
          <w:rFonts w:ascii="Times New Roman" w:hAnsi="Times New Roman" w:cs="Times New Roman"/>
          <w:bCs/>
          <w:sz w:val="24"/>
          <w:szCs w:val="24"/>
        </w:rPr>
        <w:t xml:space="preserve"> to bring it into legal compliance, create more flexibility for signs on private property, and establish regulation</w:t>
      </w:r>
      <w:r w:rsidR="008D166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signs on public property.</w:t>
      </w:r>
    </w:p>
    <w:p w14:paraId="208D9D07" w14:textId="77777777" w:rsidR="00506B55" w:rsidRPr="00FB3921" w:rsidRDefault="00506B55" w:rsidP="00506B55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73CDD561" w14:textId="15C7FDDF" w:rsidR="00506B55" w:rsidRDefault="00506B55" w:rsidP="00506B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Allows commercial signs</w:t>
      </w:r>
      <w:r w:rsidRPr="0071131F">
        <w:rPr>
          <w:rFonts w:ascii="Times New Roman" w:hAnsi="Times New Roman" w:cs="Times New Roman"/>
          <w:bCs/>
          <w:sz w:val="24"/>
          <w:szCs w:val="24"/>
        </w:rPr>
        <w:t xml:space="preserve"> by right</w:t>
      </w:r>
      <w:r>
        <w:rPr>
          <w:rFonts w:ascii="Times New Roman" w:hAnsi="Times New Roman" w:cs="Times New Roman"/>
          <w:bCs/>
          <w:sz w:val="24"/>
          <w:szCs w:val="24"/>
        </w:rPr>
        <w:t xml:space="preserve"> (currently limited to </w:t>
      </w:r>
      <w:r w:rsidRPr="00243D37">
        <w:rPr>
          <w:rFonts w:ascii="Times New Roman" w:hAnsi="Times New Roman" w:cs="Times New Roman"/>
          <w:bCs/>
          <w:sz w:val="24"/>
          <w:szCs w:val="24"/>
        </w:rPr>
        <w:t>agricultural or horticultural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F820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631F9E" w14:textId="77777777" w:rsidR="00FB3921" w:rsidRPr="00FB3921" w:rsidRDefault="00FB3921" w:rsidP="00FB3921">
      <w:pPr>
        <w:pStyle w:val="NoSpacing"/>
        <w:ind w:left="360"/>
        <w:rPr>
          <w:rFonts w:ascii="Times New Roman" w:hAnsi="Times New Roman" w:cs="Times New Roman"/>
          <w:bCs/>
          <w:sz w:val="16"/>
          <w:szCs w:val="16"/>
        </w:rPr>
      </w:pPr>
    </w:p>
    <w:p w14:paraId="3A7FE126" w14:textId="56C5FB75" w:rsidR="00506B55" w:rsidRDefault="00506B55" w:rsidP="00506B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Allow</w:t>
      </w:r>
      <w:r w:rsidRPr="0071131F">
        <w:rPr>
          <w:rFonts w:ascii="Times New Roman" w:hAnsi="Times New Roman" w:cs="Times New Roman"/>
          <w:bCs/>
          <w:sz w:val="24"/>
          <w:szCs w:val="24"/>
        </w:rPr>
        <w:t xml:space="preserve"> signs off premises with approval of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71131F">
        <w:rPr>
          <w:rFonts w:ascii="Times New Roman" w:hAnsi="Times New Roman" w:cs="Times New Roman"/>
          <w:bCs/>
          <w:sz w:val="24"/>
          <w:szCs w:val="24"/>
        </w:rPr>
        <w:t>other land owner</w:t>
      </w:r>
      <w:r>
        <w:rPr>
          <w:rFonts w:ascii="Times New Roman" w:hAnsi="Times New Roman" w:cs="Times New Roman"/>
          <w:bCs/>
          <w:sz w:val="24"/>
          <w:szCs w:val="24"/>
        </w:rPr>
        <w:t xml:space="preserve"> (currently not allowed)</w:t>
      </w:r>
      <w:r w:rsidR="00F820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9F0531" w14:textId="77777777" w:rsidR="00FB3921" w:rsidRPr="00FB3921" w:rsidRDefault="00FB3921" w:rsidP="00FB3921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56ED52D5" w14:textId="52D9ACE5" w:rsidR="00506B55" w:rsidRDefault="00506B55" w:rsidP="00506B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Eliminates the </w:t>
      </w:r>
      <w:r w:rsidRPr="0071131F">
        <w:rPr>
          <w:rFonts w:ascii="Times New Roman" w:hAnsi="Times New Roman" w:cs="Times New Roman"/>
          <w:bCs/>
          <w:sz w:val="24"/>
          <w:szCs w:val="24"/>
        </w:rPr>
        <w:t xml:space="preserve">temporary sign category </w:t>
      </w:r>
      <w:r>
        <w:rPr>
          <w:rFonts w:ascii="Times New Roman" w:hAnsi="Times New Roman" w:cs="Times New Roman"/>
          <w:bCs/>
          <w:sz w:val="24"/>
          <w:szCs w:val="24"/>
        </w:rPr>
        <w:t>to comply with</w:t>
      </w:r>
      <w:r w:rsidRPr="00711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66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71131F">
        <w:rPr>
          <w:rFonts w:ascii="Times New Roman" w:hAnsi="Times New Roman" w:cs="Times New Roman"/>
          <w:bCs/>
          <w:sz w:val="24"/>
          <w:szCs w:val="24"/>
        </w:rPr>
        <w:t xml:space="preserve">2015 Supreme Court ruling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42399F">
        <w:rPr>
          <w:rFonts w:ascii="Times New Roman" w:hAnsi="Times New Roman" w:cs="Times New Roman"/>
          <w:bCs/>
          <w:i/>
          <w:iCs/>
          <w:sz w:val="24"/>
          <w:szCs w:val="24"/>
        </w:rPr>
        <w:t>Reed v. Town of Gilbert</w:t>
      </w:r>
      <w:r>
        <w:rPr>
          <w:rFonts w:ascii="Times New Roman" w:hAnsi="Times New Roman" w:cs="Times New Roman"/>
          <w:bCs/>
          <w:sz w:val="24"/>
          <w:szCs w:val="24"/>
        </w:rPr>
        <w:t>; expands other categorical uses of signs</w:t>
      </w:r>
      <w:r w:rsidR="00FB39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6D6F71" w14:textId="77777777" w:rsidR="00FB3921" w:rsidRPr="00FB3921" w:rsidRDefault="00FB3921" w:rsidP="00FB3921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698FA206" w14:textId="5B43350C" w:rsidR="00506B55" w:rsidRDefault="00506B55" w:rsidP="00506B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Expands allowed sign size for retail/consumer commercial and accessory sign</w:t>
      </w:r>
      <w:r w:rsidR="00FB3921">
        <w:rPr>
          <w:rFonts w:ascii="Times New Roman" w:hAnsi="Times New Roman" w:cs="Times New Roman"/>
          <w:bCs/>
          <w:sz w:val="24"/>
          <w:szCs w:val="24"/>
        </w:rPr>
        <w:t>s.</w:t>
      </w:r>
    </w:p>
    <w:p w14:paraId="3C56E7FC" w14:textId="77777777" w:rsidR="00FB3921" w:rsidRPr="00FB3921" w:rsidRDefault="00FB3921" w:rsidP="00FB3921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4647A88E" w14:textId="0DA038EA" w:rsidR="00506B55" w:rsidRDefault="00506B55" w:rsidP="00506B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Establishes distance regulation that will allow signs to be </w:t>
      </w:r>
      <w:r w:rsidRPr="0071131F">
        <w:rPr>
          <w:rFonts w:ascii="Times New Roman" w:hAnsi="Times New Roman" w:cs="Times New Roman"/>
          <w:bCs/>
          <w:sz w:val="24"/>
          <w:szCs w:val="24"/>
        </w:rPr>
        <w:t xml:space="preserve">5 feet from </w:t>
      </w:r>
      <w:r w:rsidR="00F8204D">
        <w:rPr>
          <w:rFonts w:ascii="Times New Roman" w:hAnsi="Times New Roman" w:cs="Times New Roman"/>
          <w:bCs/>
          <w:sz w:val="24"/>
          <w:szCs w:val="24"/>
        </w:rPr>
        <w:t xml:space="preserve">a road’s </w:t>
      </w:r>
      <w:r w:rsidRPr="0071131F">
        <w:rPr>
          <w:rFonts w:ascii="Times New Roman" w:hAnsi="Times New Roman" w:cs="Times New Roman"/>
          <w:bCs/>
          <w:sz w:val="24"/>
          <w:szCs w:val="24"/>
        </w:rPr>
        <w:t xml:space="preserve">“travelled </w:t>
      </w:r>
      <w:r w:rsidR="0042399F">
        <w:rPr>
          <w:rFonts w:ascii="Times New Roman" w:hAnsi="Times New Roman" w:cs="Times New Roman"/>
          <w:bCs/>
          <w:sz w:val="24"/>
          <w:szCs w:val="24"/>
        </w:rPr>
        <w:t>lane</w:t>
      </w:r>
      <w:r w:rsidR="00F8204D">
        <w:rPr>
          <w:rFonts w:ascii="Times New Roman" w:hAnsi="Times New Roman" w:cs="Times New Roman"/>
          <w:bCs/>
          <w:sz w:val="24"/>
          <w:szCs w:val="24"/>
        </w:rPr>
        <w:t>,</w:t>
      </w:r>
      <w:r w:rsidRPr="0071131F">
        <w:rPr>
          <w:rFonts w:ascii="Times New Roman" w:hAnsi="Times New Roman" w:cs="Times New Roman"/>
          <w:bCs/>
          <w:sz w:val="24"/>
          <w:szCs w:val="24"/>
        </w:rPr>
        <w:t>”</w:t>
      </w:r>
      <w:r w:rsidR="00F8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even in town-owned right of way</w:t>
      </w:r>
      <w:r w:rsidR="00FB39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24F094" w14:textId="77777777" w:rsidR="00FB3921" w:rsidRPr="00FB3921" w:rsidRDefault="00FB3921" w:rsidP="00FB3921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461A2A66" w14:textId="5A3F20FC" w:rsidR="00506B55" w:rsidRDefault="00506B55" w:rsidP="00506B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Creates</w:t>
      </w:r>
      <w:r w:rsidRPr="0071131F">
        <w:rPr>
          <w:rFonts w:ascii="Times New Roman" w:hAnsi="Times New Roman" w:cs="Times New Roman"/>
          <w:bCs/>
          <w:sz w:val="24"/>
          <w:szCs w:val="24"/>
        </w:rPr>
        <w:t xml:space="preserve"> regulations regarding signs on town property</w:t>
      </w:r>
      <w:r w:rsidR="004239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E13A17" w14:textId="77777777" w:rsidR="0042399F" w:rsidRPr="00241BAC" w:rsidRDefault="0042399F" w:rsidP="0042399F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775E1C8C" w14:textId="77777777" w:rsidR="00FB3921" w:rsidRDefault="00506B55" w:rsidP="00506B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Establishes safety considerations as a factor for sign location</w:t>
      </w:r>
      <w:r w:rsidR="00F820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D96A96" w14:textId="66376D04" w:rsidR="00506B55" w:rsidRPr="00241BAC" w:rsidRDefault="00506B55" w:rsidP="00FB3921">
      <w:pPr>
        <w:pStyle w:val="NoSpacing"/>
        <w:ind w:left="36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DAED09" w14:textId="4B491991" w:rsidR="00506B55" w:rsidRDefault="00506B55" w:rsidP="00506B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Establishe</w:t>
      </w:r>
      <w:r w:rsidR="008D166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663">
        <w:rPr>
          <w:rFonts w:ascii="Times New Roman" w:hAnsi="Times New Roman" w:cs="Times New Roman"/>
          <w:bCs/>
          <w:sz w:val="24"/>
          <w:szCs w:val="24"/>
        </w:rPr>
        <w:t xml:space="preserve">an </w:t>
      </w:r>
      <w:r>
        <w:rPr>
          <w:rFonts w:ascii="Times New Roman" w:hAnsi="Times New Roman" w:cs="Times New Roman"/>
          <w:bCs/>
          <w:sz w:val="24"/>
          <w:szCs w:val="24"/>
        </w:rPr>
        <w:t xml:space="preserve">8:00 </w:t>
      </w:r>
      <w:r w:rsidR="00241BAC">
        <w:rPr>
          <w:rFonts w:ascii="Times New Roman" w:hAnsi="Times New Roman" w:cs="Times New Roman"/>
          <w:bCs/>
          <w:sz w:val="24"/>
          <w:szCs w:val="24"/>
        </w:rPr>
        <w:t>PM</w:t>
      </w:r>
      <w:r>
        <w:rPr>
          <w:rFonts w:ascii="Times New Roman" w:hAnsi="Times New Roman" w:cs="Times New Roman"/>
          <w:bCs/>
          <w:sz w:val="24"/>
          <w:szCs w:val="24"/>
        </w:rPr>
        <w:t xml:space="preserve"> limit for illuminated signs</w:t>
      </w:r>
      <w:r w:rsidR="00FB39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8E6F62" w14:textId="3C665B50" w:rsidR="00FE1A44" w:rsidRPr="00FB3921" w:rsidRDefault="00FE1A44" w:rsidP="00FE1A4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C6234" w14:textId="119F18AD" w:rsidR="00FE1A44" w:rsidRDefault="00FE1A44" w:rsidP="00FE1A4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3922187"/>
      <w:r w:rsidRPr="00901958">
        <w:rPr>
          <w:rFonts w:ascii="Times New Roman" w:hAnsi="Times New Roman" w:cs="Times New Roman"/>
          <w:b/>
          <w:bCs/>
          <w:sz w:val="24"/>
          <w:szCs w:val="24"/>
        </w:rPr>
        <w:t>Article #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01958">
        <w:rPr>
          <w:rFonts w:ascii="Times New Roman" w:hAnsi="Times New Roman" w:cs="Times New Roman"/>
          <w:b/>
          <w:bCs/>
          <w:sz w:val="24"/>
          <w:szCs w:val="24"/>
        </w:rPr>
        <w:t xml:space="preserve"> – Proposed Amended </w:t>
      </w:r>
      <w:r>
        <w:rPr>
          <w:rFonts w:ascii="Times New Roman" w:hAnsi="Times New Roman" w:cs="Times New Roman"/>
          <w:b/>
          <w:bCs/>
          <w:sz w:val="24"/>
          <w:szCs w:val="24"/>
        </w:rPr>
        <w:t>Open Space Design</w:t>
      </w:r>
      <w:r w:rsidRPr="00901958">
        <w:rPr>
          <w:rFonts w:ascii="Times New Roman" w:hAnsi="Times New Roman" w:cs="Times New Roman"/>
          <w:b/>
          <w:bCs/>
          <w:sz w:val="24"/>
          <w:szCs w:val="24"/>
        </w:rPr>
        <w:t xml:space="preserve"> Bylaw</w:t>
      </w:r>
    </w:p>
    <w:p w14:paraId="1F826F54" w14:textId="78782E50" w:rsidR="00FE1A44" w:rsidRPr="00FB3921" w:rsidRDefault="00FE1A44" w:rsidP="00FE1A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595AFF8" w14:textId="37B8B1CD" w:rsidR="00092E2A" w:rsidRDefault="00092E2A" w:rsidP="00FE1A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Planning Board’s experience with this bylaw since 2008, and statewide improvements to th</w:t>
      </w:r>
      <w:r w:rsidR="00A97131">
        <w:rPr>
          <w:rFonts w:ascii="Times New Roman" w:hAnsi="Times New Roman" w:cs="Times New Roman"/>
          <w:sz w:val="24"/>
          <w:szCs w:val="24"/>
        </w:rPr>
        <w:t xml:space="preserve">is class of </w:t>
      </w:r>
      <w:r>
        <w:rPr>
          <w:rFonts w:ascii="Times New Roman" w:hAnsi="Times New Roman" w:cs="Times New Roman"/>
          <w:sz w:val="24"/>
          <w:szCs w:val="24"/>
        </w:rPr>
        <w:t xml:space="preserve">bylaws, </w:t>
      </w:r>
      <w:r w:rsidR="00F8204D">
        <w:rPr>
          <w:rFonts w:ascii="Times New Roman" w:hAnsi="Times New Roman" w:cs="Times New Roman"/>
          <w:sz w:val="24"/>
          <w:szCs w:val="24"/>
        </w:rPr>
        <w:t xml:space="preserve">the </w:t>
      </w:r>
      <w:r w:rsidR="00D01B06">
        <w:rPr>
          <w:rFonts w:ascii="Times New Roman" w:hAnsi="Times New Roman" w:cs="Times New Roman"/>
          <w:sz w:val="24"/>
          <w:szCs w:val="24"/>
        </w:rPr>
        <w:t xml:space="preserve">Planning Board seeks to </w:t>
      </w:r>
      <w:r>
        <w:rPr>
          <w:rFonts w:ascii="Times New Roman" w:hAnsi="Times New Roman" w:cs="Times New Roman"/>
          <w:sz w:val="24"/>
          <w:szCs w:val="24"/>
        </w:rPr>
        <w:t xml:space="preserve">amend the existing bylaw to bring it into synch with current </w:t>
      </w:r>
      <w:r w:rsidR="0040220C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practice</w:t>
      </w:r>
      <w:r w:rsidR="004022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2465B" w14:textId="77777777" w:rsidR="00092E2A" w:rsidRPr="00FB3921" w:rsidRDefault="00092E2A" w:rsidP="00FE1A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1BF297B" w14:textId="6B33CCCA" w:rsidR="00FE1A44" w:rsidRDefault="00FE1A44" w:rsidP="00FE1A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3965">
        <w:rPr>
          <w:rFonts w:ascii="Times New Roman" w:hAnsi="Times New Roman" w:cs="Times New Roman"/>
          <w:sz w:val="24"/>
          <w:szCs w:val="24"/>
        </w:rPr>
        <w:t xml:space="preserve">• </w:t>
      </w:r>
      <w:r w:rsidR="00BD5932">
        <w:rPr>
          <w:rFonts w:ascii="Times New Roman" w:hAnsi="Times New Roman" w:cs="Times New Roman"/>
          <w:sz w:val="24"/>
          <w:szCs w:val="24"/>
        </w:rPr>
        <w:t>P</w:t>
      </w:r>
      <w:r w:rsidR="00BD5932" w:rsidRPr="00BB3965">
        <w:rPr>
          <w:rFonts w:ascii="Times New Roman" w:hAnsi="Times New Roman" w:cs="Times New Roman"/>
          <w:sz w:val="24"/>
          <w:szCs w:val="24"/>
        </w:rPr>
        <w:t>urposes section</w:t>
      </w:r>
      <w:r w:rsidR="00BD5932">
        <w:rPr>
          <w:rFonts w:ascii="Times New Roman" w:hAnsi="Times New Roman" w:cs="Times New Roman"/>
          <w:sz w:val="24"/>
          <w:szCs w:val="24"/>
        </w:rPr>
        <w:t xml:space="preserve"> b</w:t>
      </w:r>
      <w:r w:rsidR="00BB3965">
        <w:rPr>
          <w:rFonts w:ascii="Times New Roman" w:hAnsi="Times New Roman" w:cs="Times New Roman"/>
          <w:sz w:val="24"/>
          <w:szCs w:val="24"/>
        </w:rPr>
        <w:t>etter e</w:t>
      </w:r>
      <w:r w:rsidR="00BB3965" w:rsidRPr="00BB3965">
        <w:rPr>
          <w:rFonts w:ascii="Times New Roman" w:hAnsi="Times New Roman" w:cs="Times New Roman"/>
          <w:sz w:val="24"/>
          <w:szCs w:val="24"/>
        </w:rPr>
        <w:t>mphasize</w:t>
      </w:r>
      <w:r w:rsidR="00BD5932">
        <w:rPr>
          <w:rFonts w:ascii="Times New Roman" w:hAnsi="Times New Roman" w:cs="Times New Roman"/>
          <w:sz w:val="24"/>
          <w:szCs w:val="24"/>
        </w:rPr>
        <w:t>s</w:t>
      </w:r>
      <w:r w:rsidR="00BB3965" w:rsidRPr="00BB3965">
        <w:rPr>
          <w:rFonts w:ascii="Times New Roman" w:hAnsi="Times New Roman" w:cs="Times New Roman"/>
          <w:sz w:val="24"/>
          <w:szCs w:val="24"/>
        </w:rPr>
        <w:t xml:space="preserve"> ecologic benefits of </w:t>
      </w:r>
      <w:r w:rsidR="00BD5932">
        <w:rPr>
          <w:rFonts w:ascii="Times New Roman" w:hAnsi="Times New Roman" w:cs="Times New Roman"/>
          <w:sz w:val="24"/>
          <w:szCs w:val="24"/>
        </w:rPr>
        <w:t xml:space="preserve">protected </w:t>
      </w:r>
      <w:r w:rsidR="00BB3965" w:rsidRPr="00BB3965">
        <w:rPr>
          <w:rFonts w:ascii="Times New Roman" w:hAnsi="Times New Roman" w:cs="Times New Roman"/>
          <w:sz w:val="24"/>
          <w:szCs w:val="24"/>
        </w:rPr>
        <w:t>open space.</w:t>
      </w:r>
    </w:p>
    <w:p w14:paraId="3D444EA1" w14:textId="77777777" w:rsidR="00FB3921" w:rsidRPr="00FB3921" w:rsidRDefault="00FB3921" w:rsidP="00FE1A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FBBBAA1" w14:textId="4C2176BC" w:rsidR="00BB3965" w:rsidRDefault="00BB3965" w:rsidP="00FE1A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D5932">
        <w:rPr>
          <w:rFonts w:ascii="Times New Roman" w:hAnsi="Times New Roman" w:cs="Times New Roman"/>
          <w:sz w:val="24"/>
          <w:szCs w:val="24"/>
        </w:rPr>
        <w:t>For an improved review process, r</w:t>
      </w:r>
      <w:r>
        <w:rPr>
          <w:rFonts w:ascii="Times New Roman" w:hAnsi="Times New Roman" w:cs="Times New Roman"/>
          <w:sz w:val="24"/>
          <w:szCs w:val="24"/>
        </w:rPr>
        <w:t>equire a special permit instead of site plan review for proposed developments tha</w:t>
      </w:r>
      <w:r w:rsidR="00AD55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are not subdivisions.</w:t>
      </w:r>
    </w:p>
    <w:p w14:paraId="7E3B8CD8" w14:textId="77777777" w:rsidR="00FB3921" w:rsidRPr="00FB3921" w:rsidRDefault="00FB3921" w:rsidP="00FE1A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6A4655E" w14:textId="77777777" w:rsidR="00FB3921" w:rsidRDefault="00BB3965" w:rsidP="00FE1A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For the</w:t>
      </w:r>
      <w:r w:rsidR="00092E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92E2A">
        <w:rPr>
          <w:rFonts w:ascii="Times New Roman" w:hAnsi="Times New Roman" w:cs="Times New Roman"/>
          <w:sz w:val="24"/>
          <w:szCs w:val="24"/>
        </w:rPr>
        <w:t xml:space="preserve">non-subdivision </w:t>
      </w:r>
      <w:r>
        <w:rPr>
          <w:rFonts w:ascii="Times New Roman" w:hAnsi="Times New Roman" w:cs="Times New Roman"/>
          <w:sz w:val="24"/>
          <w:szCs w:val="24"/>
        </w:rPr>
        <w:t>developments</w:t>
      </w:r>
      <w:r w:rsidR="00BD5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allow Planning Board to assess the conservation benefits versus detriments of permitting a greater number of d</w:t>
      </w:r>
      <w:r w:rsidR="00BD5932">
        <w:rPr>
          <w:rFonts w:ascii="Times New Roman" w:hAnsi="Times New Roman" w:cs="Times New Roman"/>
          <w:sz w:val="24"/>
          <w:szCs w:val="24"/>
        </w:rPr>
        <w:t>welling units</w:t>
      </w:r>
      <w:r>
        <w:rPr>
          <w:rFonts w:ascii="Times New Roman" w:hAnsi="Times New Roman" w:cs="Times New Roman"/>
          <w:sz w:val="24"/>
          <w:szCs w:val="24"/>
        </w:rPr>
        <w:t xml:space="preserve"> than would otherwise be possible.</w:t>
      </w:r>
    </w:p>
    <w:p w14:paraId="4119330A" w14:textId="6D13AB6D" w:rsidR="00BB3965" w:rsidRPr="00AD5556" w:rsidRDefault="00BB3965" w:rsidP="00FE1A4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52741" w14:textId="60DFFB3A" w:rsidR="00FB3921" w:rsidRDefault="00BB3965" w:rsidP="00FE1A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D5556">
        <w:rPr>
          <w:rFonts w:ascii="Times New Roman" w:hAnsi="Times New Roman" w:cs="Times New Roman"/>
          <w:sz w:val="24"/>
          <w:szCs w:val="24"/>
        </w:rPr>
        <w:t>To make m</w:t>
      </w:r>
      <w:r>
        <w:rPr>
          <w:rFonts w:ascii="Times New Roman" w:hAnsi="Times New Roman" w:cs="Times New Roman"/>
          <w:sz w:val="24"/>
          <w:szCs w:val="24"/>
        </w:rPr>
        <w:t xml:space="preserve">ore consistent with accepted zoning practice, round fractional units down instead of up. </w:t>
      </w:r>
    </w:p>
    <w:p w14:paraId="55AA8043" w14:textId="3A788BBA" w:rsidR="00BB3965" w:rsidRPr="00AD5556" w:rsidRDefault="00BB3965" w:rsidP="00FE1A4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ED47A" w14:textId="7D85E87C" w:rsidR="00BB3965" w:rsidRDefault="00BB3965" w:rsidP="00FE1A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92E2A">
        <w:rPr>
          <w:rFonts w:ascii="Times New Roman" w:hAnsi="Times New Roman" w:cs="Times New Roman"/>
          <w:sz w:val="24"/>
          <w:szCs w:val="24"/>
        </w:rPr>
        <w:t>Clarify that proposed percentage increases in open space are based on whole parcel area.</w:t>
      </w:r>
    </w:p>
    <w:p w14:paraId="788DF031" w14:textId="77777777" w:rsidR="00FB3921" w:rsidRPr="00FB3921" w:rsidRDefault="00FB3921" w:rsidP="00FE1A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EEE19C0" w14:textId="1A4D8130" w:rsidR="00092E2A" w:rsidRDefault="00092E2A" w:rsidP="00FE1A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Stipulate</w:t>
      </w:r>
      <w:r w:rsidR="004022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open space must be configured as separate parcels from the building lots.</w:t>
      </w:r>
    </w:p>
    <w:p w14:paraId="1AA394A5" w14:textId="77777777" w:rsidR="00FB3921" w:rsidRPr="00FB3921" w:rsidRDefault="00FB3921" w:rsidP="00FE1A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35C9CF0" w14:textId="51922990" w:rsidR="00092E2A" w:rsidRDefault="00092E2A" w:rsidP="00FE1A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D5556">
        <w:rPr>
          <w:rFonts w:ascii="Times New Roman" w:hAnsi="Times New Roman" w:cs="Times New Roman"/>
          <w:sz w:val="24"/>
          <w:szCs w:val="24"/>
        </w:rPr>
        <w:t>To p</w:t>
      </w:r>
      <w:r w:rsidR="00AD5556">
        <w:rPr>
          <w:rFonts w:ascii="Times New Roman" w:hAnsi="Times New Roman" w:cs="Times New Roman"/>
          <w:sz w:val="24"/>
          <w:szCs w:val="24"/>
        </w:rPr>
        <w:t>rovide other acceptable forms of open space preservation</w:t>
      </w:r>
      <w:r w:rsidR="00AD555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the event a Conservation Restriction is not feasible.</w:t>
      </w:r>
    </w:p>
    <w:bookmarkEnd w:id="1"/>
    <w:p w14:paraId="799C5FB7" w14:textId="77777777" w:rsidR="00092E2A" w:rsidRPr="00BB3965" w:rsidRDefault="00092E2A" w:rsidP="00FE1A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4D435" w14:textId="77777777" w:rsidR="00FE1A44" w:rsidRPr="00BB3965" w:rsidRDefault="00FE1A44" w:rsidP="00FE1A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7B2A2" w14:textId="2A8E3EAC" w:rsidR="00901958" w:rsidRPr="00901958" w:rsidRDefault="00901958" w:rsidP="00901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01958" w:rsidRPr="00901958" w:rsidSect="00FB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59C"/>
    <w:multiLevelType w:val="hybridMultilevel"/>
    <w:tmpl w:val="8556A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28"/>
    <w:rsid w:val="00092E2A"/>
    <w:rsid w:val="001B47AE"/>
    <w:rsid w:val="00241BAC"/>
    <w:rsid w:val="00250C28"/>
    <w:rsid w:val="00292DD9"/>
    <w:rsid w:val="0040220C"/>
    <w:rsid w:val="0042399F"/>
    <w:rsid w:val="00506B55"/>
    <w:rsid w:val="00570621"/>
    <w:rsid w:val="00601554"/>
    <w:rsid w:val="00664ED8"/>
    <w:rsid w:val="007D535C"/>
    <w:rsid w:val="00846A8C"/>
    <w:rsid w:val="008D1663"/>
    <w:rsid w:val="00901958"/>
    <w:rsid w:val="00985877"/>
    <w:rsid w:val="00A2223B"/>
    <w:rsid w:val="00A97131"/>
    <w:rsid w:val="00AD5556"/>
    <w:rsid w:val="00B30E00"/>
    <w:rsid w:val="00BB3965"/>
    <w:rsid w:val="00BD5932"/>
    <w:rsid w:val="00D01B06"/>
    <w:rsid w:val="00D2026E"/>
    <w:rsid w:val="00D91F15"/>
    <w:rsid w:val="00DE408F"/>
    <w:rsid w:val="00DF53DC"/>
    <w:rsid w:val="00F8204D"/>
    <w:rsid w:val="00FB3921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A5CC"/>
  <w15:chartTrackingRefBased/>
  <w15:docId w15:val="{84229D42-966E-42FB-B2EE-7477F93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C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Lacy</dc:creator>
  <cp:keywords/>
  <dc:description/>
  <cp:lastModifiedBy>Jeff Lacy</cp:lastModifiedBy>
  <cp:revision>15</cp:revision>
  <dcterms:created xsi:type="dcterms:W3CDTF">2020-06-24T12:57:00Z</dcterms:created>
  <dcterms:modified xsi:type="dcterms:W3CDTF">2020-06-27T01:21:00Z</dcterms:modified>
</cp:coreProperties>
</file>